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1B426C" w14:textId="192D22B3" w:rsidR="001906A8" w:rsidRPr="00410979" w:rsidRDefault="00C6139F" w:rsidP="00410979">
      <w:pPr>
        <w:spacing w:after="120" w:line="288" w:lineRule="auto"/>
        <w:jc w:val="both"/>
        <w:rPr>
          <w:rFonts w:ascii="Arial" w:hAnsi="Arial"/>
          <w:lang w:val="de-DE"/>
        </w:rPr>
      </w:pPr>
      <w:r>
        <w:rPr>
          <w:rFonts w:ascii="Arial" w:hAnsi="Arial"/>
          <w:lang w:val="de-DE"/>
        </w:rPr>
        <w:t xml:space="preserve">Weltpremiere: </w:t>
      </w:r>
      <w:r w:rsidR="00BB1835">
        <w:rPr>
          <w:rFonts w:ascii="Arial" w:hAnsi="Arial"/>
          <w:lang w:val="de-DE"/>
        </w:rPr>
        <w:t>SPRINT 420</w:t>
      </w:r>
    </w:p>
    <w:p w14:paraId="25D01CC7" w14:textId="4E9F83B1" w:rsidR="001906A8" w:rsidRPr="00410979" w:rsidRDefault="0041106B" w:rsidP="00410979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rPr>
          <w:rFonts w:ascii="Arial" w:hAnsi="Arial" w:cs="Arial"/>
          <w:b/>
        </w:rPr>
      </w:pPr>
      <w:r>
        <w:rPr>
          <w:rFonts w:ascii="Arial" w:hAnsi="Arial" w:cs="Arial"/>
          <w:b/>
          <w:bCs/>
          <w:spacing w:val="2"/>
          <w:sz w:val="35"/>
          <w:szCs w:val="35"/>
        </w:rPr>
        <w:t>Die Zukunft des Produktionsdrehens</w:t>
      </w:r>
    </w:p>
    <w:p w14:paraId="3DC27C93" w14:textId="6FDE9CDF" w:rsidR="000D7E18" w:rsidRDefault="001906A8" w:rsidP="00410979">
      <w:pPr>
        <w:spacing w:before="240" w:after="120" w:line="288" w:lineRule="auto"/>
        <w:jc w:val="both"/>
        <w:rPr>
          <w:rFonts w:ascii="Arial" w:eastAsia="Calibri" w:hAnsi="Arial"/>
          <w:bCs/>
          <w:color w:val="000000"/>
          <w:lang w:val="de-DE"/>
        </w:rPr>
      </w:pPr>
      <w:r w:rsidRPr="00410979">
        <w:rPr>
          <w:rFonts w:ascii="Arial" w:eastAsia="Calibri" w:hAnsi="Arial"/>
          <w:b/>
          <w:color w:val="000000"/>
          <w:lang w:val="de-DE"/>
        </w:rPr>
        <w:t xml:space="preserve">München. </w:t>
      </w:r>
      <w:r w:rsidR="00BB1835">
        <w:rPr>
          <w:rFonts w:ascii="Arial" w:eastAsia="Calibri" w:hAnsi="Arial"/>
          <w:bCs/>
          <w:color w:val="000000"/>
          <w:lang w:val="de-DE"/>
        </w:rPr>
        <w:t xml:space="preserve">SPRINT Maschinen von DMG MORI sind der Inbegriff für hochwirtschaftliches Produktionsdrehen. 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Die neue SPRINT 420 </w:t>
      </w:r>
      <w:r w:rsidR="006B6E90">
        <w:rPr>
          <w:rFonts w:ascii="Arial" w:eastAsia="Calibri" w:hAnsi="Arial"/>
          <w:bCs/>
          <w:color w:val="000000"/>
          <w:lang w:val="de-DE"/>
        </w:rPr>
        <w:t>repräsentiert die nächste Generation der SWISSTYPE Maschinen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. </w:t>
      </w:r>
      <w:r w:rsidR="006B6E90">
        <w:rPr>
          <w:rFonts w:ascii="Arial" w:eastAsia="Calibri" w:hAnsi="Arial"/>
          <w:bCs/>
          <w:color w:val="000000"/>
          <w:lang w:val="de-DE"/>
        </w:rPr>
        <w:t>Sie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 nutzt eine gemeinsame Maschinenplattform für drei Baugrößen</w:t>
      </w:r>
      <w:r w:rsidR="0041106B">
        <w:rPr>
          <w:rFonts w:ascii="Arial" w:eastAsia="Calibri" w:hAnsi="Arial"/>
          <w:bCs/>
          <w:color w:val="000000"/>
          <w:lang w:val="de-DE"/>
        </w:rPr>
        <w:t xml:space="preserve"> für Stangendurchmesser von ø 13 mm bis ø 51 mm, wie im Fall des größten Modells, der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 SPRINT</w:t>
      </w:r>
      <w:r w:rsidR="0041106B">
        <w:rPr>
          <w:rFonts w:ascii="Arial" w:eastAsia="Calibri" w:hAnsi="Arial"/>
          <w:bCs/>
          <w:color w:val="000000"/>
          <w:lang w:val="de-DE"/>
        </w:rPr>
        <w:t> </w:t>
      </w:r>
      <w:r w:rsidR="00821F95">
        <w:rPr>
          <w:rFonts w:ascii="Arial" w:eastAsia="Calibri" w:hAnsi="Arial"/>
          <w:bCs/>
          <w:color w:val="000000"/>
          <w:lang w:val="de-DE"/>
        </w:rPr>
        <w:t>420. Bis zu drei Bearbeitungseinheiten mit</w:t>
      </w:r>
      <w:r w:rsidR="006B6E90">
        <w:rPr>
          <w:rFonts w:ascii="Arial" w:eastAsia="Calibri" w:hAnsi="Arial"/>
          <w:bCs/>
          <w:color w:val="000000"/>
          <w:lang w:val="de-DE"/>
        </w:rPr>
        <w:t xml:space="preserve"> bis zu drei B-Achsen und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 insgesamt </w:t>
      </w:r>
      <w:r w:rsidR="006B6E90">
        <w:rPr>
          <w:rFonts w:ascii="Arial" w:eastAsia="Calibri" w:hAnsi="Arial"/>
          <w:bCs/>
          <w:color w:val="000000"/>
          <w:lang w:val="de-DE"/>
        </w:rPr>
        <w:t xml:space="preserve">fünf, sechs oder 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neun Achsen erlauben eine effiziente </w:t>
      </w:r>
      <w:r w:rsidR="000D7E18">
        <w:rPr>
          <w:rFonts w:ascii="Arial" w:eastAsia="Calibri" w:hAnsi="Arial"/>
          <w:bCs/>
          <w:color w:val="000000"/>
          <w:lang w:val="de-DE"/>
        </w:rPr>
        <w:t>Komplettbearbeitung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 </w:t>
      </w:r>
      <w:r w:rsidR="000D7E18">
        <w:rPr>
          <w:rFonts w:ascii="Arial" w:eastAsia="Calibri" w:hAnsi="Arial"/>
          <w:bCs/>
          <w:color w:val="000000"/>
          <w:lang w:val="de-DE"/>
        </w:rPr>
        <w:t>anspruchsvolle</w:t>
      </w:r>
      <w:r w:rsidR="00821F95">
        <w:rPr>
          <w:rFonts w:ascii="Arial" w:eastAsia="Calibri" w:hAnsi="Arial"/>
          <w:bCs/>
          <w:color w:val="000000"/>
          <w:lang w:val="de-DE"/>
        </w:rPr>
        <w:t>r, bis zu 600 mm langer Werkstücke</w:t>
      </w:r>
      <w:r w:rsidR="000D7E18">
        <w:rPr>
          <w:rFonts w:ascii="Arial" w:eastAsia="Calibri" w:hAnsi="Arial"/>
          <w:bCs/>
          <w:color w:val="000000"/>
          <w:lang w:val="de-DE"/>
        </w:rPr>
        <w:t xml:space="preserve"> – </w:t>
      </w:r>
      <w:r w:rsidR="005473C5">
        <w:rPr>
          <w:rFonts w:ascii="Arial" w:eastAsia="Calibri" w:hAnsi="Arial"/>
          <w:bCs/>
          <w:color w:val="000000"/>
          <w:lang w:val="de-DE"/>
        </w:rPr>
        <w:t>Stangenmaterial sowie Futterteile</w:t>
      </w:r>
      <w:r w:rsidR="000D7E18">
        <w:rPr>
          <w:rFonts w:ascii="Arial" w:eastAsia="Calibri" w:hAnsi="Arial"/>
          <w:bCs/>
          <w:color w:val="000000"/>
          <w:lang w:val="de-DE"/>
        </w:rPr>
        <w:t>.</w:t>
      </w:r>
      <w:r w:rsidR="00821F95">
        <w:rPr>
          <w:rFonts w:ascii="Arial" w:eastAsia="Calibri" w:hAnsi="Arial"/>
          <w:bCs/>
          <w:color w:val="000000"/>
          <w:lang w:val="de-DE"/>
        </w:rPr>
        <w:t xml:space="preserve"> Das seit vielen Jahren bewährte </w:t>
      </w:r>
      <w:proofErr w:type="spellStart"/>
      <w:r w:rsidR="00821F95">
        <w:rPr>
          <w:rFonts w:ascii="Arial" w:eastAsia="Calibri" w:hAnsi="Arial"/>
          <w:bCs/>
          <w:color w:val="000000"/>
          <w:lang w:val="de-DE"/>
        </w:rPr>
        <w:t>SWISSTYPEkit</w:t>
      </w:r>
      <w:proofErr w:type="spellEnd"/>
      <w:r w:rsidR="00821F95">
        <w:rPr>
          <w:rFonts w:ascii="Arial" w:eastAsia="Calibri" w:hAnsi="Arial"/>
          <w:bCs/>
          <w:color w:val="000000"/>
          <w:lang w:val="de-DE"/>
        </w:rPr>
        <w:t xml:space="preserve"> kommt optional auch hier zum Einsatz. </w:t>
      </w:r>
      <w:r w:rsidR="005E20D1" w:rsidRPr="005E20D1">
        <w:rPr>
          <w:rFonts w:ascii="Arial" w:eastAsia="Calibri" w:hAnsi="Arial"/>
          <w:bCs/>
          <w:color w:val="000000"/>
          <w:lang w:val="de-DE"/>
        </w:rPr>
        <w:t>Dadurch erhöht sich der Hub von 200 mm auf 360 mm</w:t>
      </w:r>
      <w:r w:rsidR="004929F1">
        <w:rPr>
          <w:rFonts w:ascii="Arial" w:eastAsia="Calibri" w:hAnsi="Arial"/>
          <w:bCs/>
          <w:color w:val="000000"/>
          <w:lang w:val="de-DE"/>
        </w:rPr>
        <w:t>, so dass die SPRINT 420 sowohl im Kurz- als auch im Langdrehen überzeugt.</w:t>
      </w:r>
      <w:r w:rsidR="006B6E90">
        <w:rPr>
          <w:rFonts w:ascii="Arial" w:eastAsia="Calibri" w:hAnsi="Arial"/>
          <w:bCs/>
          <w:color w:val="000000"/>
          <w:lang w:val="de-DE"/>
        </w:rPr>
        <w:t xml:space="preserve"> Die Umrüstzeit zwischen beiden Varianten liegt unter 30 Minuten.</w:t>
      </w:r>
    </w:p>
    <w:p w14:paraId="5B7135AA" w14:textId="720289EA" w:rsidR="000D7E18" w:rsidRPr="004C7193" w:rsidRDefault="0041106B" w:rsidP="000D7E18">
      <w:pPr>
        <w:spacing w:before="240" w:after="120" w:line="276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>
        <w:rPr>
          <w:rFonts w:ascii="Arial" w:eastAsia="Calibri" w:hAnsi="Arial"/>
          <w:b/>
          <w:color w:val="000000" w:themeColor="text1"/>
          <w:lang w:val="de-DE"/>
        </w:rPr>
        <w:t>Automatisierte Fertigung mit voreinstellbaren Werkzeughaltern</w:t>
      </w:r>
    </w:p>
    <w:p w14:paraId="63C3B248" w14:textId="1B78D167" w:rsidR="0041106B" w:rsidRDefault="001B2422" w:rsidP="001B2422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  <w:r>
        <w:rPr>
          <w:rFonts w:ascii="Arial" w:eastAsia="Calibri" w:hAnsi="Arial"/>
          <w:bCs/>
          <w:color w:val="000000" w:themeColor="text1"/>
          <w:lang w:val="de-DE"/>
        </w:rPr>
        <w:t xml:space="preserve">Die SPRINT 420 verfügt über eine linke und eine rechte Spindel, die in der Ausführung mit </w:t>
      </w:r>
      <w:r>
        <w:rPr>
          <w:rFonts w:ascii="Arial" w:eastAsia="Calibri" w:hAnsi="Arial"/>
          <w:bCs/>
          <w:color w:val="000000"/>
          <w:lang w:val="de-DE"/>
        </w:rPr>
        <w:t>ø 51 mm</w:t>
      </w:r>
      <w:r>
        <w:rPr>
          <w:rFonts w:ascii="Arial" w:eastAsia="Calibri" w:hAnsi="Arial"/>
          <w:bCs/>
          <w:color w:val="000000" w:themeColor="text1"/>
          <w:lang w:val="de-DE"/>
        </w:rPr>
        <w:t xml:space="preserve"> Stangendurchlass beide mit bis zu 6.000 min</w:t>
      </w:r>
      <w:r w:rsidRPr="001B2422">
        <w:rPr>
          <w:rFonts w:ascii="Arial" w:eastAsia="Calibri" w:hAnsi="Arial"/>
          <w:bCs/>
          <w:color w:val="000000" w:themeColor="text1"/>
          <w:vertAlign w:val="superscript"/>
          <w:lang w:val="de-DE"/>
        </w:rPr>
        <w:t>-1</w:t>
      </w:r>
      <w:r>
        <w:rPr>
          <w:rFonts w:ascii="Arial" w:eastAsia="Calibri" w:hAnsi="Arial"/>
          <w:bCs/>
          <w:color w:val="000000" w:themeColor="text1"/>
          <w:lang w:val="de-DE"/>
        </w:rPr>
        <w:t xml:space="preserve">, einem Drehmoment von 88 </w:t>
      </w:r>
      <w:proofErr w:type="spellStart"/>
      <w:r>
        <w:rPr>
          <w:rFonts w:ascii="Arial" w:eastAsia="Calibri" w:hAnsi="Arial"/>
          <w:bCs/>
          <w:color w:val="000000" w:themeColor="text1"/>
          <w:lang w:val="de-DE"/>
        </w:rPr>
        <w:t>Nm</w:t>
      </w:r>
      <w:proofErr w:type="spellEnd"/>
      <w:r>
        <w:rPr>
          <w:rFonts w:ascii="Arial" w:eastAsia="Calibri" w:hAnsi="Arial"/>
          <w:bCs/>
          <w:color w:val="000000" w:themeColor="text1"/>
          <w:lang w:val="de-DE"/>
        </w:rPr>
        <w:t xml:space="preserve"> und 15 kW Leistung arbeiten. </w:t>
      </w:r>
      <w:r w:rsidR="000D7E18" w:rsidRPr="001B2422">
        <w:rPr>
          <w:rFonts w:ascii="Arial" w:eastAsia="Calibri" w:hAnsi="Arial"/>
          <w:bCs/>
          <w:color w:val="000000" w:themeColor="text1"/>
          <w:lang w:val="de-DE"/>
        </w:rPr>
        <w:t>Die modulare Werkzeugumgebung lässt ebenfalls eine anwendungsspezifische Konfiguration der SPRINT 420 zu. Drei unabhängige Werkzeugträger bieten Platz für insgesamt 35, davon 27 angetriebene Werkzeuge.</w:t>
      </w:r>
      <w:r>
        <w:rPr>
          <w:rFonts w:ascii="Arial" w:eastAsia="Calibri" w:hAnsi="Arial"/>
          <w:bCs/>
          <w:color w:val="000000" w:themeColor="text1"/>
          <w:lang w:val="de-DE"/>
        </w:rPr>
        <w:t xml:space="preserve"> Deren Drehzahl liegt bei 8.000 min</w:t>
      </w:r>
      <w:r w:rsidRPr="001B2422">
        <w:rPr>
          <w:rFonts w:ascii="Arial" w:eastAsia="Calibri" w:hAnsi="Arial"/>
          <w:bCs/>
          <w:color w:val="000000" w:themeColor="text1"/>
          <w:vertAlign w:val="superscript"/>
          <w:lang w:val="de-DE"/>
        </w:rPr>
        <w:t>-1</w:t>
      </w:r>
      <w:r>
        <w:rPr>
          <w:rFonts w:ascii="Arial" w:eastAsia="Calibri" w:hAnsi="Arial"/>
          <w:bCs/>
          <w:color w:val="000000" w:themeColor="text1"/>
          <w:lang w:val="de-DE"/>
        </w:rPr>
        <w:t>.</w:t>
      </w:r>
      <w:r w:rsidR="000D7E18" w:rsidRPr="001B2422">
        <w:rPr>
          <w:rFonts w:ascii="Arial" w:eastAsia="Calibri" w:hAnsi="Arial"/>
          <w:bCs/>
          <w:color w:val="000000" w:themeColor="text1"/>
          <w:lang w:val="de-DE"/>
        </w:rPr>
        <w:t xml:space="preserve"> Eine Innovation </w:t>
      </w:r>
      <w:r w:rsidR="006B6E90">
        <w:rPr>
          <w:rFonts w:ascii="Arial" w:eastAsia="Calibri" w:hAnsi="Arial"/>
          <w:bCs/>
          <w:color w:val="000000" w:themeColor="text1"/>
          <w:lang w:val="de-DE"/>
        </w:rPr>
        <w:t>ist das</w:t>
      </w:r>
      <w:r w:rsidRPr="001B2422">
        <w:rPr>
          <w:rFonts w:ascii="Arial" w:eastAsia="Calibri" w:hAnsi="Arial"/>
          <w:bCs/>
          <w:color w:val="000000" w:themeColor="text1"/>
          <w:lang w:val="de-DE"/>
        </w:rPr>
        <w:t xml:space="preserve"> voreinstellbare Werkzeughalter</w:t>
      </w:r>
      <w:r w:rsidR="006B6E90">
        <w:rPr>
          <w:rFonts w:ascii="Arial" w:eastAsia="Calibri" w:hAnsi="Arial"/>
          <w:bCs/>
          <w:color w:val="000000" w:themeColor="text1"/>
          <w:lang w:val="de-DE"/>
        </w:rPr>
        <w:t>s</w:t>
      </w:r>
      <w:r w:rsidRPr="001B2422">
        <w:rPr>
          <w:rFonts w:ascii="Arial" w:eastAsia="Calibri" w:hAnsi="Arial"/>
          <w:bCs/>
          <w:color w:val="000000" w:themeColor="text1"/>
          <w:lang w:val="de-DE"/>
        </w:rPr>
        <w:t>ystem</w:t>
      </w:r>
      <w:r w:rsidR="006B6E90">
        <w:rPr>
          <w:rFonts w:ascii="Arial" w:eastAsia="Calibri" w:hAnsi="Arial"/>
          <w:bCs/>
          <w:color w:val="000000" w:themeColor="text1"/>
          <w:lang w:val="de-DE"/>
        </w:rPr>
        <w:t>.</w:t>
      </w:r>
      <w:r w:rsidRPr="001B2422">
        <w:rPr>
          <w:rFonts w:ascii="Arial" w:eastAsia="Calibri" w:hAnsi="Arial"/>
          <w:bCs/>
          <w:color w:val="000000" w:themeColor="text1"/>
          <w:lang w:val="de-DE"/>
        </w:rPr>
        <w:t xml:space="preserve"> </w:t>
      </w:r>
      <w:r w:rsidR="00685F8F">
        <w:rPr>
          <w:rFonts w:ascii="Arial" w:eastAsia="Calibri" w:hAnsi="Arial"/>
          <w:bCs/>
          <w:color w:val="000000" w:themeColor="text1"/>
          <w:lang w:val="de-DE"/>
        </w:rPr>
        <w:t xml:space="preserve">Es </w:t>
      </w:r>
      <w:r w:rsidRPr="001B2422">
        <w:rPr>
          <w:rFonts w:ascii="Arial" w:eastAsia="Calibri" w:hAnsi="Arial"/>
          <w:bCs/>
          <w:color w:val="000000" w:themeColor="text1"/>
          <w:lang w:val="de-DE"/>
        </w:rPr>
        <w:t xml:space="preserve">erleichtert den </w:t>
      </w:r>
      <w:r w:rsidR="006B6E90">
        <w:rPr>
          <w:rFonts w:ascii="Arial" w:eastAsia="Calibri" w:hAnsi="Arial"/>
          <w:bCs/>
          <w:color w:val="000000" w:themeColor="text1"/>
          <w:lang w:val="de-DE"/>
        </w:rPr>
        <w:t xml:space="preserve">digitalen Datenaustausch sowie einen </w:t>
      </w:r>
      <w:r w:rsidRPr="001B2422">
        <w:rPr>
          <w:rFonts w:ascii="Arial" w:eastAsia="Calibri" w:hAnsi="Arial"/>
          <w:bCs/>
          <w:color w:val="000000" w:themeColor="text1"/>
          <w:lang w:val="de-DE"/>
        </w:rPr>
        <w:t>mannlosen und automatisierten Betrieb</w:t>
      </w:r>
      <w:r w:rsidR="006B6E90">
        <w:rPr>
          <w:rFonts w:ascii="Arial" w:eastAsia="Calibri" w:hAnsi="Arial"/>
          <w:bCs/>
          <w:color w:val="000000" w:themeColor="text1"/>
          <w:lang w:val="de-DE"/>
        </w:rPr>
        <w:t xml:space="preserve"> – beispielsweise über einen Stangenlader oder einen integrierten Roboter für</w:t>
      </w:r>
      <w:r w:rsidR="0041106B">
        <w:rPr>
          <w:rFonts w:ascii="Arial" w:eastAsia="Calibri" w:hAnsi="Arial"/>
          <w:bCs/>
          <w:color w:val="000000" w:themeColor="text1"/>
          <w:lang w:val="de-DE"/>
        </w:rPr>
        <w:t xml:space="preserve"> das Handling </w:t>
      </w:r>
      <w:r w:rsidR="006B6E90">
        <w:rPr>
          <w:rFonts w:ascii="Arial" w:eastAsia="Calibri" w:hAnsi="Arial"/>
          <w:bCs/>
          <w:color w:val="000000" w:themeColor="text1"/>
          <w:lang w:val="de-DE"/>
        </w:rPr>
        <w:t>von Futterteilen</w:t>
      </w:r>
      <w:r w:rsidR="0041106B">
        <w:rPr>
          <w:rFonts w:ascii="Arial" w:eastAsia="Calibri" w:hAnsi="Arial"/>
          <w:bCs/>
          <w:color w:val="000000" w:themeColor="text1"/>
          <w:lang w:val="de-DE"/>
        </w:rPr>
        <w:t xml:space="preserve">. </w:t>
      </w:r>
    </w:p>
    <w:p w14:paraId="17237CBF" w14:textId="47CE086E" w:rsidR="001B2422" w:rsidRDefault="0041106B" w:rsidP="001B2422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  <w:r>
        <w:rPr>
          <w:rFonts w:ascii="Arial" w:eastAsia="Calibri" w:hAnsi="Arial"/>
          <w:bCs/>
          <w:color w:val="000000" w:themeColor="text1"/>
          <w:lang w:val="de-DE"/>
        </w:rPr>
        <w:t>Steuerungsseitig wird die SPRINT 420 über ein ERGOLINE X Bedienpult mit CELOS X auf einer Fanuc 301-B Plus bedient. Die appbasierte Fertigungsplattform ermöglicht eine intuitive Bedienung und erleichtert die Integration in eine vernetzte Arbeitsumgebung.</w:t>
      </w:r>
    </w:p>
    <w:p w14:paraId="12ACB97A" w14:textId="05AB9753" w:rsidR="00666F97" w:rsidRPr="004C7193" w:rsidRDefault="00666F97" w:rsidP="00666F97">
      <w:pPr>
        <w:spacing w:before="240" w:after="120" w:line="276" w:lineRule="auto"/>
        <w:jc w:val="both"/>
        <w:rPr>
          <w:rFonts w:ascii="Arial" w:eastAsia="Calibri" w:hAnsi="Arial"/>
          <w:b/>
          <w:color w:val="000000" w:themeColor="text1"/>
          <w:lang w:val="de-DE"/>
        </w:rPr>
      </w:pPr>
      <w:r>
        <w:rPr>
          <w:rFonts w:ascii="Arial" w:eastAsia="Calibri" w:hAnsi="Arial"/>
          <w:b/>
          <w:color w:val="000000" w:themeColor="text1"/>
          <w:lang w:val="de-DE"/>
        </w:rPr>
        <w:t>Eine Plattform für drei Baugrößen</w:t>
      </w:r>
    </w:p>
    <w:p w14:paraId="0754337F" w14:textId="4B6B202C" w:rsidR="00666F97" w:rsidRDefault="00666F97" w:rsidP="00666F97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  <w:r>
        <w:rPr>
          <w:rFonts w:ascii="Arial" w:eastAsia="Calibri" w:hAnsi="Arial"/>
          <w:bCs/>
          <w:color w:val="000000" w:themeColor="text1"/>
          <w:lang w:val="de-DE"/>
        </w:rPr>
        <w:t xml:space="preserve">Nach der SPRINT 420 wird DMG MORI auch zwei kleinere Modelle, die SPRINT 130 und SPRINT 260 auf den Markt bringen. Das kleinste bearbeitet Stangenmaterial mit Durchmessern von </w:t>
      </w:r>
      <w:r>
        <w:rPr>
          <w:rFonts w:ascii="Arial" w:eastAsia="Calibri" w:hAnsi="Arial"/>
          <w:bCs/>
          <w:color w:val="000000"/>
          <w:lang w:val="de-DE"/>
        </w:rPr>
        <w:t>ø 13 mm bis ø 26 mm.</w:t>
      </w:r>
      <w:r>
        <w:rPr>
          <w:rFonts w:ascii="Arial" w:eastAsia="Calibri" w:hAnsi="Arial"/>
          <w:bCs/>
          <w:color w:val="000000" w:themeColor="text1"/>
          <w:lang w:val="de-DE"/>
        </w:rPr>
        <w:t xml:space="preserve"> Da sich alle drei Versionen ein und dieselbe Plattform teilen, sind die unterschiedlichen Konfigurationen mit bis zu drei Bearbeitungseinheiten und insgesamt neun Achsen in jeder Baugröße möglich. </w:t>
      </w:r>
    </w:p>
    <w:p w14:paraId="3DCA1E3E" w14:textId="77777777" w:rsidR="00666F97" w:rsidRDefault="00666F97" w:rsidP="001B2422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</w:p>
    <w:p w14:paraId="3AB49C07" w14:textId="77777777" w:rsidR="001B2422" w:rsidRDefault="001B2422" w:rsidP="001B2422">
      <w:pPr>
        <w:spacing w:after="120" w:line="276" w:lineRule="auto"/>
        <w:jc w:val="both"/>
        <w:rPr>
          <w:rFonts w:ascii="Arial" w:eastAsia="Calibri" w:hAnsi="Arial"/>
          <w:bCs/>
          <w:color w:val="000000" w:themeColor="text1"/>
          <w:lang w:val="de-DE"/>
        </w:rPr>
      </w:pPr>
    </w:p>
    <w:p w14:paraId="482074B2" w14:textId="6015CCC2" w:rsidR="00AB0B8F" w:rsidRDefault="00166A12" w:rsidP="0041106B">
      <w:pPr>
        <w:autoSpaceDE w:val="0"/>
        <w:autoSpaceDN w:val="0"/>
        <w:adjustRightInd w:val="0"/>
        <w:spacing w:after="40" w:line="288" w:lineRule="auto"/>
        <w:ind w:right="1835"/>
        <w:jc w:val="both"/>
        <w:rPr>
          <w:rFonts w:ascii="Arial" w:eastAsia="MS Mincho" w:hAnsi="Arial"/>
          <w:bCs/>
          <w:color w:val="000000"/>
          <w:sz w:val="16"/>
          <w:szCs w:val="18"/>
          <w:lang w:val="de-DE"/>
        </w:rPr>
      </w:pPr>
      <w:r w:rsidRPr="003817D9">
        <w:rPr>
          <w:rFonts w:ascii="Arial" w:eastAsia="MS Mincho" w:hAnsi="Arial"/>
          <w:bCs/>
          <w:noProof/>
          <w:color w:val="000000"/>
          <w:sz w:val="16"/>
          <w:szCs w:val="18"/>
        </w:rPr>
        <w:lastRenderedPageBreak/>
        <w:drawing>
          <wp:inline distT="0" distB="0" distL="0" distR="0" wp14:anchorId="3F5D28D6" wp14:editId="73F464F8">
            <wp:extent cx="4842345" cy="3404907"/>
            <wp:effectExtent l="0" t="0" r="0" b="5080"/>
            <wp:docPr id="1247295866" name="Grafik 1" descr="Ein Bild, das Haushaltsgerät, Elektronik, Design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295866" name="Grafik 1" descr="Ein Bild, das Haushaltsgerät, Elektronik, Design, Im Haus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52578" cy="3412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21C9D" w14:textId="7CD1EE51" w:rsidR="00AB0B8F" w:rsidRDefault="006715F2" w:rsidP="00046F79">
      <w:pPr>
        <w:autoSpaceDE w:val="0"/>
        <w:autoSpaceDN w:val="0"/>
        <w:adjustRightInd w:val="0"/>
        <w:spacing w:after="40" w:line="288" w:lineRule="auto"/>
        <w:ind w:right="1835"/>
        <w:rPr>
          <w:rFonts w:ascii="Arial" w:eastAsia="MS Mincho" w:hAnsi="Arial"/>
          <w:bCs/>
          <w:color w:val="000000"/>
          <w:sz w:val="16"/>
          <w:szCs w:val="16"/>
          <w:lang w:val="de-DE"/>
        </w:rPr>
      </w:pPr>
      <w:r w:rsidRPr="00D02668">
        <w:rPr>
          <w:rFonts w:ascii="Arial" w:eastAsia="MS Mincho" w:hAnsi="Arial"/>
          <w:bCs/>
          <w:color w:val="000000"/>
          <w:sz w:val="16"/>
          <w:szCs w:val="16"/>
          <w:lang w:val="de-DE"/>
        </w:rPr>
        <w:t>Die neue SPRINT-Generation nutzt eine gemeinsame Maschinenplattform für drei Baugrößen für Stangendurchmesser von ø 13 mm bis ø 51 mm, wie im Fall des größten Modells, der SPRINT 420.</w:t>
      </w:r>
    </w:p>
    <w:p w14:paraId="2EC3621C" w14:textId="1897A15E" w:rsidR="00D02668" w:rsidRDefault="00D02668">
      <w:pPr>
        <w:spacing w:after="0" w:line="240" w:lineRule="auto"/>
        <w:rPr>
          <w:rFonts w:ascii="Arial" w:eastAsia="MS Mincho" w:hAnsi="Arial"/>
          <w:bCs/>
          <w:color w:val="000000"/>
          <w:sz w:val="16"/>
          <w:szCs w:val="16"/>
          <w:lang w:val="de-DE"/>
        </w:rPr>
      </w:pPr>
      <w:r>
        <w:rPr>
          <w:rFonts w:ascii="Arial" w:eastAsia="MS Mincho" w:hAnsi="Arial"/>
          <w:bCs/>
          <w:color w:val="000000"/>
          <w:sz w:val="16"/>
          <w:szCs w:val="16"/>
          <w:lang w:val="de-DE"/>
        </w:rPr>
        <w:br w:type="page"/>
      </w:r>
    </w:p>
    <w:tbl>
      <w:tblPr>
        <w:tblStyle w:val="Tabellenraster"/>
        <w:tblW w:w="158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23"/>
        <w:gridCol w:w="3823"/>
        <w:gridCol w:w="3823"/>
        <w:gridCol w:w="4380"/>
      </w:tblGrid>
      <w:tr w:rsidR="00737D87" w14:paraId="5B048909" w14:textId="77777777" w:rsidTr="00737D87">
        <w:tc>
          <w:tcPr>
            <w:tcW w:w="3823" w:type="dxa"/>
          </w:tcPr>
          <w:p w14:paraId="61BCEA61" w14:textId="776018AF" w:rsidR="00737D87" w:rsidRDefault="004375CE" w:rsidP="00737D87">
            <w:pPr>
              <w:autoSpaceDE w:val="0"/>
              <w:autoSpaceDN w:val="0"/>
              <w:adjustRightInd w:val="0"/>
              <w:spacing w:after="40" w:line="288" w:lineRule="auto"/>
              <w:ind w:right="1417"/>
              <w:jc w:val="both"/>
              <w:rPr>
                <w:rFonts w:ascii="Arial" w:eastAsia="MS Mincho" w:hAnsi="Arial"/>
                <w:bCs/>
                <w:color w:val="000000"/>
                <w:sz w:val="20"/>
                <w:szCs w:val="20"/>
                <w:lang w:val="de-DE"/>
              </w:rPr>
            </w:pPr>
            <w:r w:rsidRPr="00951F69">
              <w:rPr>
                <w:rFonts w:ascii="Arial" w:eastAsia="MS Mincho" w:hAnsi="Arial"/>
                <w:bCs/>
                <w:noProof/>
                <w:color w:val="000000"/>
                <w:sz w:val="20"/>
                <w:szCs w:val="20"/>
              </w:rPr>
              <w:lastRenderedPageBreak/>
              <w:drawing>
                <wp:inline distT="0" distB="0" distL="0" distR="0" wp14:anchorId="3C9FDE12" wp14:editId="5C1732FA">
                  <wp:extent cx="2352153" cy="1645920"/>
                  <wp:effectExtent l="0" t="0" r="0" b="0"/>
                  <wp:docPr id="196192643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192643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587" cy="1646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14:paraId="27786C46" w14:textId="59781F12" w:rsidR="00737D87" w:rsidRDefault="00242EA4" w:rsidP="00737D87">
            <w:pPr>
              <w:autoSpaceDE w:val="0"/>
              <w:autoSpaceDN w:val="0"/>
              <w:adjustRightInd w:val="0"/>
              <w:spacing w:after="40" w:line="288" w:lineRule="auto"/>
              <w:ind w:right="1417"/>
              <w:jc w:val="both"/>
              <w:rPr>
                <w:rFonts w:ascii="Arial" w:eastAsia="MS Mincho" w:hAnsi="Arial"/>
                <w:bCs/>
                <w:color w:val="000000"/>
                <w:sz w:val="20"/>
                <w:szCs w:val="20"/>
                <w:lang w:val="de-DE"/>
              </w:rPr>
            </w:pPr>
            <w:r w:rsidRPr="00D306A9">
              <w:rPr>
                <w:rFonts w:ascii="Arial" w:eastAsia="MS Mincho" w:hAnsi="Arial"/>
                <w:bCs/>
                <w:noProof/>
                <w:color w:val="000000"/>
                <w:sz w:val="20"/>
                <w:szCs w:val="20"/>
              </w:rPr>
              <w:drawing>
                <wp:inline distT="0" distB="0" distL="0" distR="0" wp14:anchorId="704CCACE" wp14:editId="4D0D35CC">
                  <wp:extent cx="2313830" cy="1633129"/>
                  <wp:effectExtent l="0" t="0" r="0" b="5715"/>
                  <wp:docPr id="211338995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3389957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5433" cy="1641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3" w:type="dxa"/>
          </w:tcPr>
          <w:p w14:paraId="7EB13C3F" w14:textId="14A6E571" w:rsidR="00737D87" w:rsidRDefault="00737D87" w:rsidP="00737D87">
            <w:pPr>
              <w:autoSpaceDE w:val="0"/>
              <w:autoSpaceDN w:val="0"/>
              <w:adjustRightInd w:val="0"/>
              <w:spacing w:after="40" w:line="288" w:lineRule="auto"/>
              <w:ind w:right="1417"/>
              <w:jc w:val="both"/>
              <w:rPr>
                <w:rFonts w:ascii="Arial" w:eastAsia="MS Mincho" w:hAnsi="Arial"/>
                <w:bCs/>
                <w:color w:val="000000"/>
                <w:sz w:val="20"/>
                <w:szCs w:val="20"/>
                <w:lang w:val="de-DE"/>
              </w:rPr>
            </w:pPr>
          </w:p>
        </w:tc>
        <w:tc>
          <w:tcPr>
            <w:tcW w:w="4380" w:type="dxa"/>
          </w:tcPr>
          <w:p w14:paraId="70612CE7" w14:textId="41DD23C2" w:rsidR="00737D87" w:rsidRDefault="00737D87" w:rsidP="00737D87">
            <w:pPr>
              <w:autoSpaceDE w:val="0"/>
              <w:autoSpaceDN w:val="0"/>
              <w:adjustRightInd w:val="0"/>
              <w:spacing w:after="40" w:line="288" w:lineRule="auto"/>
              <w:ind w:right="1417"/>
              <w:jc w:val="both"/>
              <w:rPr>
                <w:rFonts w:ascii="Arial" w:eastAsia="MS Mincho" w:hAnsi="Arial"/>
                <w:bCs/>
                <w:color w:val="000000"/>
                <w:sz w:val="20"/>
                <w:szCs w:val="20"/>
                <w:lang w:val="de-DE"/>
              </w:rPr>
            </w:pPr>
          </w:p>
        </w:tc>
      </w:tr>
    </w:tbl>
    <w:p w14:paraId="7E5EDBFB" w14:textId="343DB4ED" w:rsidR="006715F2" w:rsidRPr="00D02668" w:rsidRDefault="006715F2" w:rsidP="0036505A">
      <w:pPr>
        <w:autoSpaceDE w:val="0"/>
        <w:autoSpaceDN w:val="0"/>
        <w:adjustRightInd w:val="0"/>
        <w:spacing w:after="40" w:line="288" w:lineRule="auto"/>
        <w:ind w:right="1417"/>
        <w:jc w:val="both"/>
        <w:rPr>
          <w:rFonts w:ascii="Arial" w:eastAsia="MS Mincho" w:hAnsi="Arial"/>
          <w:bCs/>
          <w:color w:val="000000"/>
          <w:sz w:val="12"/>
          <w:szCs w:val="14"/>
          <w:lang w:val="de-DE"/>
        </w:rPr>
      </w:pPr>
      <w:r w:rsidRPr="00D02668">
        <w:rPr>
          <w:rFonts w:ascii="Arial" w:eastAsia="MS Mincho" w:hAnsi="Arial"/>
          <w:bCs/>
          <w:color w:val="000000"/>
          <w:sz w:val="16"/>
          <w:szCs w:val="16"/>
          <w:lang w:val="de-DE"/>
        </w:rPr>
        <w:t>Mit bis zu drei Bearbeitungseinheiten mit insgesamt neun Achsen erlaubt die SPRINT 420 in unterschiedlichsten Branchen eine effiziente Komplettbearbeitung anspruchsvoller, bis zu 600 mm langer Werkstücke</w:t>
      </w:r>
      <w:r w:rsidR="00CA145B" w:rsidRPr="00D02668">
        <w:rPr>
          <w:rFonts w:ascii="Arial" w:eastAsia="MS Mincho" w:hAnsi="Arial"/>
          <w:bCs/>
          <w:color w:val="000000"/>
          <w:sz w:val="12"/>
          <w:szCs w:val="14"/>
          <w:lang w:val="de-DE"/>
        </w:rPr>
        <w:t>.</w:t>
      </w:r>
    </w:p>
    <w:p w14:paraId="42BF68B3" w14:textId="77777777" w:rsidR="001906A8" w:rsidRDefault="001906A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77CAA841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08270E6B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691E9339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69B46F98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4B084122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19DDA968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3734FB48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2ECF5EBA" w14:textId="77777777" w:rsidR="00D02668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7B8F7F1D" w14:textId="77777777" w:rsidR="00D02668" w:rsidRPr="00AB0B8F" w:rsidRDefault="00D02668" w:rsidP="00410979">
      <w:pPr>
        <w:autoSpaceDE w:val="0"/>
        <w:autoSpaceDN w:val="0"/>
        <w:adjustRightInd w:val="0"/>
        <w:spacing w:after="40" w:line="288" w:lineRule="auto"/>
        <w:ind w:right="-7"/>
        <w:jc w:val="both"/>
        <w:rPr>
          <w:rFonts w:ascii="Arial" w:eastAsia="MS Mincho" w:hAnsi="Arial"/>
          <w:b/>
          <w:color w:val="000000"/>
          <w:sz w:val="16"/>
          <w:szCs w:val="18"/>
          <w:lang w:val="de-DE"/>
        </w:rPr>
      </w:pPr>
    </w:p>
    <w:p w14:paraId="44207158" w14:textId="77777777" w:rsidR="001906A8" w:rsidRPr="0080790F" w:rsidRDefault="001906A8" w:rsidP="00410979">
      <w:pPr>
        <w:autoSpaceDE w:val="0"/>
        <w:autoSpaceDN w:val="0"/>
        <w:adjustRightInd w:val="0"/>
        <w:spacing w:after="40" w:line="288" w:lineRule="auto"/>
        <w:ind w:right="1977"/>
        <w:jc w:val="both"/>
        <w:rPr>
          <w:rFonts w:ascii="Arial" w:eastAsia="MS Mincho" w:hAnsi="Arial"/>
          <w:b/>
          <w:sz w:val="16"/>
          <w:szCs w:val="18"/>
          <w:lang w:val="de-DE"/>
        </w:rPr>
      </w:pPr>
      <w:r w:rsidRPr="0080790F">
        <w:rPr>
          <w:rFonts w:ascii="Arial" w:eastAsia="MS Mincho" w:hAnsi="Arial"/>
          <w:b/>
          <w:sz w:val="16"/>
          <w:szCs w:val="18"/>
          <w:lang w:val="de-DE"/>
        </w:rPr>
        <w:t xml:space="preserve">Company Profile // DMG MORI </w:t>
      </w:r>
    </w:p>
    <w:p w14:paraId="2BA92066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4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124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5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24CC452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26143A68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71117F98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4758E5ED" w14:textId="77777777" w:rsidR="001906A8" w:rsidRPr="00410979" w:rsidRDefault="00ED0252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  <w:r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410979">
        <w:rPr>
          <w:rFonts w:ascii="Arial" w:eastAsia="MS Mincho" w:hAnsi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38798ABE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29CC661A" w14:textId="77777777" w:rsidR="001906A8" w:rsidRPr="00410979" w:rsidRDefault="001906A8" w:rsidP="00410979">
      <w:pPr>
        <w:spacing w:after="40" w:line="288" w:lineRule="auto"/>
        <w:ind w:right="1977"/>
        <w:jc w:val="both"/>
        <w:rPr>
          <w:rFonts w:ascii="Arial" w:eastAsia="MS Mincho" w:hAnsi="Arial"/>
          <w:bCs/>
          <w:noProof/>
          <w:sz w:val="16"/>
          <w:szCs w:val="18"/>
          <w:lang w:val="de-DE" w:eastAsia="de-DE"/>
        </w:rPr>
      </w:pPr>
    </w:p>
    <w:p w14:paraId="4EBA14F8" w14:textId="77777777" w:rsidR="006A026C" w:rsidRPr="0004410D" w:rsidRDefault="006A026C" w:rsidP="006A026C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proofErr w:type="spellStart"/>
      <w:r w:rsidRPr="00123E3B">
        <w:rPr>
          <w:rFonts w:ascii="Arial" w:hAnsi="Arial"/>
          <w:i/>
          <w:sz w:val="16"/>
          <w:szCs w:val="16"/>
        </w:rPr>
        <w:t>Geschäftsführer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: </w:t>
      </w:r>
      <w:proofErr w:type="spellStart"/>
      <w:r w:rsidRPr="00123E3B">
        <w:rPr>
          <w:rFonts w:ascii="Arial" w:hAnsi="Arial"/>
          <w:i/>
          <w:sz w:val="16"/>
          <w:szCs w:val="16"/>
        </w:rPr>
        <w:t>Hirotake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proofErr w:type="spellStart"/>
      <w:r w:rsidRPr="0004410D">
        <w:rPr>
          <w:rFonts w:ascii="Arial" w:hAnsi="Arial"/>
          <w:i/>
          <w:sz w:val="16"/>
          <w:szCs w:val="16"/>
        </w:rPr>
        <w:t>Datenschutz</w:t>
      </w:r>
      <w:proofErr w:type="spellEnd"/>
      <w:r w:rsidRPr="0004410D">
        <w:rPr>
          <w:rFonts w:ascii="Arial" w:hAnsi="Arial"/>
          <w:i/>
          <w:sz w:val="16"/>
          <w:szCs w:val="16"/>
        </w:rPr>
        <w:t>: DMG MORI EMEA Holding GmbH</w:t>
      </w:r>
    </w:p>
    <w:p w14:paraId="299E7E06" w14:textId="139B7A93" w:rsidR="00410979" w:rsidRPr="006A026C" w:rsidRDefault="00410979" w:rsidP="006A026C">
      <w:pPr>
        <w:spacing w:after="40" w:line="288" w:lineRule="auto"/>
        <w:ind w:right="1977"/>
      </w:pPr>
    </w:p>
    <w:sectPr w:rsidR="00410979" w:rsidRPr="006A026C" w:rsidSect="00410979">
      <w:headerReference w:type="default" r:id="rId13"/>
      <w:footerReference w:type="default" r:id="rId14"/>
      <w:pgSz w:w="11906" w:h="16838"/>
      <w:pgMar w:top="3237" w:right="1417" w:bottom="131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42D80A" w14:textId="77777777" w:rsidR="007A1E1F" w:rsidRDefault="007A1E1F" w:rsidP="003F4354">
      <w:pPr>
        <w:spacing w:after="0" w:line="240" w:lineRule="auto"/>
      </w:pPr>
      <w:r>
        <w:separator/>
      </w:r>
    </w:p>
  </w:endnote>
  <w:endnote w:type="continuationSeparator" w:id="0">
    <w:p w14:paraId="0522B943" w14:textId="77777777" w:rsidR="007A1E1F" w:rsidRDefault="007A1E1F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62A59A" w14:textId="77777777" w:rsidR="00200FC3" w:rsidRPr="006D2256" w:rsidRDefault="001476F8" w:rsidP="00200FC3">
    <w:pPr>
      <w:pStyle w:val="Fuzeile"/>
      <w:tabs>
        <w:tab w:val="left" w:pos="2370"/>
      </w:tabs>
      <w:jc w:val="center"/>
      <w:rPr>
        <w:sz w:val="18"/>
        <w:szCs w:val="18"/>
      </w:rPr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658246" behindDoc="0" locked="0" layoutInCell="1" allowOverlap="1" wp14:anchorId="714BD127" wp14:editId="04A3B796">
              <wp:simplePos x="0" y="0"/>
              <wp:positionH relativeFrom="margin">
                <wp:posOffset>0</wp:posOffset>
              </wp:positionH>
              <wp:positionV relativeFrom="paragraph">
                <wp:posOffset>-133986</wp:posOffset>
              </wp:positionV>
              <wp:extent cx="6083935" cy="0"/>
              <wp:effectExtent l="0" t="0" r="0" b="0"/>
              <wp:wrapNone/>
              <wp:docPr id="483830015" name="Gerade Verbindung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FCC3452" id="Gerade Verbindung 3" o:spid="_x0000_s1026" style="position:absolute;flip:y;z-index:251664384;visibility:visible;mso-wrap-style:square;mso-width-percent:0;mso-height-percent:0;mso-wrap-distance-left:9pt;mso-wrap-distance-top:.ßmm;mso-wrap-distance-right:9pt;mso-wrap-distance-bottom:.ßmm;mso-position-horizontal:absolute;mso-position-horizontal-relative:margin;mso-position-vertical:absolute;mso-position-vertical-relative:text;mso-width-percent:0;mso-height-percent:0;mso-width-relative:margin;mso-height-relative:margin" from="0,-10.55pt" to="479.05pt,-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DXkAxl4QAAAA0BAAAP&#10;AAAAZHJzL2Rvd25yZXYueG1sTI9BS8NAEIXvgv9hGcFbu0lBqWk2RSzSm2Jqxd6m2W02NDsbsps2&#10;9dc7gqCXYWYe8+Z9+XJ0rTiZPjSeFKTTBIShyuuGagXvm+fJHESISBpbT0bBxQRYFtdXOWban+nN&#10;nMpYCzahkKECG2OXSRkqaxyGqe8MsXbwvcPIY19L3eOZzV0rZ0lyLx02xB8sdubJmupYDk7B7sWu&#10;17gbtuPrxyX9+pRt2ay2St3ejKsFl8cFiGjG+HcBPwycHwoOtvcD6SBaBUwTFUxmaQqC5Ye7OTf7&#10;340scvmfovgGAAD//wMAUEsBAi0AFAAGAAgAAAAhALaDOJL+AAAA4QEAABMAAAAAAAAAAAAAAAAA&#10;AAAAAFtDb250ZW50X1R5cGVzXS54bWxQSwECLQAUAAYACAAAACEAOP0h/9YAAACUAQAACwAAAAAA&#10;AAAAAAAAAAAvAQAAX3JlbHMvLnJlbHNQSwECLQAUAAYACAAAACEAr3NE68YBAAB/AwAADgAAAAAA&#10;AAAAAAAAAAAuAgAAZHJzL2Uyb0RvYy54bWxQSwECLQAUAAYACAAAACEA15AMZeEAAAANAQAADwAA&#10;AAAAAAAAAAAAAAAgBAAAZHJzL2Rvd25yZXYueG1sUEsFBgAAAAAEAAQA8wAAAC4FAAAAAA==&#10;" strokecolor="windowText" strokeweight=".5pt">
              <v:stroke joinstyle="miter"/>
              <o:lock v:ext="edit" shapetype="f"/>
              <w10:wrap anchorx="margin"/>
            </v:line>
          </w:pict>
        </mc:Fallback>
      </mc:AlternateContent>
    </w:r>
    <w:r w:rsidR="00200FC3" w:rsidRPr="006D2256">
      <w:rPr>
        <w:sz w:val="18"/>
        <w:szCs w:val="18"/>
      </w:rPr>
      <w:fldChar w:fldCharType="begin"/>
    </w:r>
    <w:r w:rsidR="00200FC3" w:rsidRPr="006D2256">
      <w:rPr>
        <w:sz w:val="18"/>
        <w:szCs w:val="18"/>
      </w:rPr>
      <w:instrText>PAGE   \* MERGEFORMAT</w:instrText>
    </w:r>
    <w:r w:rsidR="00200FC3" w:rsidRPr="006D2256">
      <w:rPr>
        <w:sz w:val="18"/>
        <w:szCs w:val="18"/>
      </w:rPr>
      <w:fldChar w:fldCharType="separate"/>
    </w:r>
    <w:r w:rsidR="00200FC3">
      <w:rPr>
        <w:sz w:val="18"/>
        <w:szCs w:val="18"/>
      </w:rPr>
      <w:t>1</w:t>
    </w:r>
    <w:r w:rsidR="00200FC3" w:rsidRPr="006D2256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4AB3AF" w14:textId="77777777" w:rsidR="007A1E1F" w:rsidRDefault="007A1E1F" w:rsidP="003F4354">
      <w:pPr>
        <w:spacing w:after="0" w:line="240" w:lineRule="auto"/>
      </w:pPr>
      <w:r>
        <w:separator/>
      </w:r>
    </w:p>
  </w:footnote>
  <w:footnote w:type="continuationSeparator" w:id="0">
    <w:p w14:paraId="70F773D4" w14:textId="77777777" w:rsidR="007A1E1F" w:rsidRDefault="007A1E1F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BBE39E" w14:textId="77777777" w:rsidR="003F4354" w:rsidRPr="00410979" w:rsidRDefault="001476F8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1BF13E61" wp14:editId="10F2D6F3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0" b="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" name="Picture 12183365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1833651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1600" cy="281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F4354">
      <w:rPr>
        <w:noProof/>
        <w:lang w:eastAsia="de-DE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F2CD53C" wp14:editId="05FD380A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0" b="0"/>
              <wp:wrapNone/>
              <wp:docPr id="85052329" name="Textfeld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7C6B70F" w14:textId="0DE248F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PressEMITTEILUNG</w:t>
                          </w:r>
                        </w:p>
                        <w:p w14:paraId="3D696B74" w14:textId="14BFFF43" w:rsidR="003F4354" w:rsidRPr="00092E73" w:rsidRDefault="003639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</w:t>
                          </w:r>
                          <w:r w:rsidR="003F4354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.0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9</w:t>
                          </w:r>
                          <w:r w:rsidR="003F4354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.202</w:t>
                          </w:r>
                          <w:r w:rsidR="00410979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2CD53C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yO6HAIAAEMEAAAOAAAAZHJzL2Uyb0RvYy54bWysU01v2zAMvQ/YfxB0X+ykS7EacYqsRYYB&#10;QVsgHXpWZCkxJosapcTufv0o2U6GbqdhF/lZpPj1Hhe3XWPYSaGvwZZ8Osk5U1ZCVdt9yb89rz98&#10;4swHYSthwKqSvyrPb5fv3y1aV6gZHMBUChkFsb5oXckPIbgiy7w8qEb4CThlyagBGxHoF/dZhaKl&#10;6I3JZnl+nbWAlUOQynu6ve+NfJnia61keNTaq8BMyam2kE5M5y6e2XIhij0Kd6jlUIb4hyoaUVtK&#10;eg51L4JgR6z/CNXUEsGDDhMJTQZa11KlHqibaf6mm+1BOJV6oeF4dx6T/39h5cNp656Qhe4zdERg&#10;asK7DcjvnmaTtc4Xg0+cqS88ecdGO41N/FILjB7SbF/P81RdYJIuZ/Pp9ONszpkk29VNPiccg15e&#10;O/Thi4KGRVByJL5SBeK08aF3HV1iMgvr2pjEmbGsLfn11TxPD84WCm5s9FWJ/SHMpfKIQrfrKEiE&#10;O6heqX2EXhneyXVNpWyED08CSQrUGMk7PNKhDVBKGBBnB8Cff7uP/sQQWTlrSVol9z+OAhVn5qsl&#10;7qIOR4Aj2I3AHps7ILVOaXGcTJAeYDAj1AjNC6l+FbOQSVhJuUoeRngXeoHT1ki1WiUnUpsTYWO3&#10;To4sx8E+dy8C3TD9QLw9wCg6UbwhofftaVgdA+g6MXSZ4iAXUmrieNiquAq//yevy+4vfwEAAP//&#10;AwBQSwMEFAAGAAgAAAAhABfi+jneAAAACAEAAA8AAABkcnMvZG93bnJldi54bWxMj81OwzAQhO9I&#10;vIO1SNyoExAuDXEqxM8NCrQgwc2JlyTCXke2k4a3xz3BbVYzmvm2XM/WsAl96B1JyBcZMKTG6Z5a&#10;CW+7h7MrYCEq0so4Qgk/GGBdHR+VqtBuT684bWPLUgmFQknoYhwKzkPToVVh4Qak5H05b1VMp2+5&#10;9mqfyq3h51kmuFU9pYVODXjbYfO9Ha0E8xH8Y53Fz+mufYovz3x8v883Up6ezDfXwCLO8S8MB/yE&#10;DlViqt1IOjAj4VIsRYoeBLDkr8RFDqyWIJY58Krk/x+ofgEAAP//AwBQSwECLQAUAAYACAAAACEA&#10;toM4kv4AAADhAQAAEwAAAAAAAAAAAAAAAAAAAAAAW0NvbnRlbnRfVHlwZXNdLnhtbFBLAQItABQA&#10;BgAIAAAAIQA4/SH/1gAAAJQBAAALAAAAAAAAAAAAAAAAAC8BAABfcmVscy8ucmVsc1BLAQItABQA&#10;BgAIAAAAIQDDCyO6HAIAAEMEAAAOAAAAAAAAAAAAAAAAAC4CAABkcnMvZTJvRG9jLnhtbFBLAQIt&#10;ABQABgAIAAAAIQAX4vo53gAAAAgBAAAPAAAAAAAAAAAAAAAAAHYEAABkcnMvZG93bnJldi54bWxQ&#10;SwUGAAAAAAQABADzAAAAgQUAAAAA&#10;" filled="f" stroked="f" strokeweight=".5pt">
              <v:textbox inset="0,0,0,0">
                <w:txbxContent>
                  <w:p w14:paraId="17C6B70F" w14:textId="0DE248F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PressEMITTEILUNG</w:t>
                    </w:r>
                  </w:p>
                  <w:p w14:paraId="3D696B74" w14:textId="14BFFF43" w:rsidR="003F4354" w:rsidRPr="00092E73" w:rsidRDefault="003639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</w:t>
                    </w:r>
                    <w:r w:rsidR="003F4354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.0</w:t>
                    </w: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9</w:t>
                    </w:r>
                    <w:r w:rsidR="003F4354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.202</w:t>
                    </w:r>
                    <w:r w:rsidR="00410979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0" behindDoc="1" locked="0" layoutInCell="1" allowOverlap="1" wp14:anchorId="5E5B97EB" wp14:editId="7AE00CBA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85" cy="1441450"/>
          <wp:effectExtent l="0" t="0" r="0" b="0"/>
          <wp:wrapNone/>
          <wp:docPr id="4" name="Picture 1597604907" descr="Ein Bild, das Reihe, Screenshot enthält.&#10;&#10;Automatisch generierte Beschreibu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97604907" descr="Ein Bild, das Reihe, Screenshot enthält.&#10;&#10;Automatisch generierte Beschreibung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85" cy="144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="003F4354" w:rsidRPr="00410979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0617F7CC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608A06F4" w14:textId="77777777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2A39A12C" w14:textId="77777777" w:rsidR="003F4354" w:rsidRPr="002C1A3D" w:rsidRDefault="001476F8" w:rsidP="003F435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0552D2A" wp14:editId="5EB265D2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0" b="0"/>
              <wp:wrapNone/>
              <wp:docPr id="1559117938" name="Textfeld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1832E90" w14:textId="28C3BA88" w:rsidR="003F4354" w:rsidRDefault="00BB4A26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stine.piegsa</w:t>
                          </w:r>
                          <w:r w:rsidR="003F4354"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309E328A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DF2B1F">
                              <w:rPr>
                                <w:rStyle w:val="Hyperlink"/>
                                <w:rFonts w:ascii="Arial" w:hAnsi="Arial" w:cs="Arial"/>
                                <w:color w:val="595959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552D2A" id="Textfeld 9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gTUIAIAAEoEAAAOAAAAZHJzL2Uyb0RvYy54bWysVF1v2jAUfZ+0/2D5fSTQtaoiQsVaMU1C&#10;bSVa9dk4Nonm+HrXhoT9+l2bBKZuT9NezInv9z3HzO/61rCDQt+ALfl0knOmrISqsbuSv76sPt1y&#10;5oOwlTBgVcmPyvO7xccP884VagY1mEohoyTWF50reR2CK7LMy1q1wk/AKUtGDdiKQJ+4yyoUHWVv&#10;TTbL85usA6wcglTe0+3DycgXKb/WSoYnrb0KzJScegvpxHRu45kt5qLYoXB1I4c2xD900YrGUtFz&#10;qgcRBNtj80eqtpEIHnSYSGgz0LqRKs1A00zzd9NsauFUmoWW4915Tf7/pZWPh417Rhb6L9ATgWkI&#10;79Ygv3vaTdY5Xww+cae+8OQdB+01tvGXRmAUSLs9nvep+sAkXc6mV/nn2TVnkmwEb/O08OwS7dCH&#10;rwpaFkHJkfhKHYjD2odYXxSjSyxmYdUYkzgzlnUlv7m6zlPA2UIRxkZfldgf0lw6jyj02541VRyX&#10;csWbLVRH2gLCSSDeyVVDHa2FD88CSRE0H6k8PNGhDVBlGBBnNeDPv91HfyKKrJx1pLCS+x97gYoz&#10;880ShVGOI8ARbEdg9+09kGin9H6cTJACMJgRaoT2jcS/jFXIJKykWiUPI7wPJ53T45FquUxOJDon&#10;wtpunBzJjvt96d8EuoGEQPQ9wqg9Ubzj4uR7YmO5D6CbRNRli4NqSLCJv+FxxRfx+3fyuvwFLH4B&#10;AAD//wMAUEsDBBQABgAIAAAAIQCOgiji4AAAAAoBAAAPAAAAZHJzL2Rvd25yZXYueG1sTI/LTsMw&#10;EEX3SPyDNUjsqG3og4Y4FeKxo1AKSLBzYpNExOPIdtLw9wwrWI7u0b1n8s3kOjbaEFuPCuRMALNY&#10;edNireD15f7sElhMGo3uPFoF3zbCpjg+ynVm/AGf7bhPNaMSjJlW0KTUZ5zHqrFOx5nvLVL26YPT&#10;ic5QcxP0gcpdx8+FWHKnW6SFRvf2prHV135wCrr3GB5KkT7G23qbdk98eLuTj0qdnkzXV8CSndIf&#10;DL/6pA4FOZV+QBNZp2AuFktCFSwu1sAIWM2lBFYSKeQaeJHz/y8UPwAAAP//AwBQSwECLQAUAAYA&#10;CAAAACEAtoM4kv4AAADhAQAAEwAAAAAAAAAAAAAAAAAAAAAAW0NvbnRlbnRfVHlwZXNdLnhtbFBL&#10;AQItABQABgAIAAAAIQA4/SH/1gAAAJQBAAALAAAAAAAAAAAAAAAAAC8BAABfcmVscy8ucmVsc1BL&#10;AQItABQABgAIAAAAIQCN9gTUIAIAAEoEAAAOAAAAAAAAAAAAAAAAAC4CAABkcnMvZTJvRG9jLnht&#10;bFBLAQItABQABgAIAAAAIQCOgiji4AAAAAoBAAAPAAAAAAAAAAAAAAAAAHoEAABkcnMvZG93bnJl&#10;di54bWxQSwUGAAAAAAQABADzAAAAhwUAAAAA&#10;" filled="f" stroked="f" strokeweight=".5pt">
              <v:textbox inset="0,0,0,0">
                <w:txbxContent>
                  <w:p w14:paraId="51832E90" w14:textId="28C3BA88" w:rsidR="003F4354" w:rsidRDefault="00BB4A26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stine.piegsa</w:t>
                    </w:r>
                    <w:r w:rsidR="003F4354"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309E328A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DF2B1F">
                        <w:rPr>
                          <w:rStyle w:val="Hyperlink"/>
                          <w:rFonts w:ascii="Arial" w:hAnsi="Arial" w:cs="Arial"/>
                          <w:color w:val="595959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7CF900A7" wp14:editId="779B0D50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0" b="0"/>
              <wp:wrapNone/>
              <wp:docPr id="2070178102" name="Textfeld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33982581" w14:textId="77777777" w:rsidR="003F4354" w:rsidRPr="00DF2B1F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/>
                              <w:position w:val="2"/>
                              <w:sz w:val="16"/>
                              <w:szCs w:val="16"/>
                            </w:rPr>
                          </w:pPr>
                          <w:r w:rsidRPr="00267EC8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>Kontakt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DF2B1F">
                            <w:rPr>
                              <w:rFonts w:ascii="Arial" w:hAnsi="Arial" w:cs="Arial"/>
                              <w:b/>
                              <w:bCs/>
                              <w:color w:val="595959"/>
                              <w:position w:val="2"/>
                              <w:sz w:val="16"/>
                              <w:szCs w:val="16"/>
                            </w:rPr>
                            <w:t>Technical Communication:</w:t>
                          </w:r>
                        </w:p>
                        <w:p w14:paraId="7277719D" w14:textId="77777777" w:rsidR="00BB4A26" w:rsidRPr="00ED599E" w:rsidRDefault="00BB4A26" w:rsidP="00BB4A26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ED599E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S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tine Piegsa</w:t>
                          </w:r>
                        </w:p>
                        <w:p w14:paraId="0EB34D09" w14:textId="77777777" w:rsidR="00357005" w:rsidRPr="00357005" w:rsidRDefault="00357005" w:rsidP="00357005">
                          <w:pPr>
                            <w:pStyle w:val="EinfAbs"/>
                            <w:rPr>
                              <w:rFonts w:ascii="Arial" w:hAnsi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</w:pPr>
                          <w:r w:rsidRPr="00357005">
                            <w:rPr>
                              <w:rFonts w:ascii="Arial" w:hAnsi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>DMG MORI EMEA Holding GmbH</w:t>
                          </w:r>
                        </w:p>
                        <w:p w14:paraId="2AFD0A63" w14:textId="3D30A83F" w:rsidR="003F4354" w:rsidRPr="00267EC8" w:rsidRDefault="003F4354" w:rsidP="00357005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F900A7" id="Textfeld 7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hC8IQIAAEoEAAAOAAAAZHJzL2Uyb0RvYy54bWysVF1v2jAUfZ+0/2D5fSRQqKaIULFWTJNQ&#10;W4lWfTaODdEcX+/akLBfv2uTwNTtadqLufH9PueY+V3XGHZU6GuwJR+Pcs6UlVDVdlfy15fVp8+c&#10;+SBsJQxYVfKT8vxu8fHDvHWFmsAeTKWQURHri9aVfB+CK7LMy71qhB+BU5acGrARgT5xl1UoWqre&#10;mGyS57dZC1g5BKm8p9uHs5MvUn2tlQxPWnsVmCk5zRbSiencxjNbzEWxQ+H2tezHEP8wRSNqS00v&#10;pR5EEOyA9R+lmloieNBhJKHJQOtaqrQDbTPO322z2Qun0i4EjncXmPz/Kysfjxv3jCx0X6AjAtMS&#10;3q1BfveETdY6X/QxEVNfeIqOi3Yam/hLKzBKJGxPFzxVF5iky8n4Jp9OZpxJ8k2n01meAM+u2Q59&#10;+KqgYdEoORJfaQJxXPsQ+4tiCInNLKxqYxJnxrK25Lc3szwlXDyUYWyMVYn9vsx18miFbtuxuqIB&#10;I//xZgvViVBAOAvEO7mqaaK18OFZICmC9iOVhyc6tAHqDL3F2R7w59/uYzwRRV7OWlJYyf2Pg0DF&#10;mflmicIox8HAwdgOhj0090CiHdP7cTKZlIDBDKZGaN5I/MvYhVzCSupV8jCY9+Gsc3o8Ui2XKYhE&#10;50RY242TA9kR35fuTaDrSQhE3yMM2hPFOy7OsWc2locAuk5EXVHsVUOCTfz1jyu+iN+/U9T1L2Dx&#10;CwAA//8DAFBLAwQUAAYACAAAACEAFS5iRNwAAAAHAQAADwAAAGRycy9kb3ducmV2LnhtbEyPS0/D&#10;MBCE70j8B2uRuFGnhCIa4lSIx41nCxLcnNgkEfY6sjdp+PcsJzjOzmjm23IzeycmG1MfUMFykYGw&#10;2ATTY6vgdXd3cgEikUajXUCr4Nsm2FSHB6UuTNjji5221AouwVRoBR3RUEiZms56nRZhsMjeZ4he&#10;E8vYShP1nsu9k6dZdi697pEXOj3Y6842X9vRK3DvKd7XGX1MN+0DPT/J8e12+ajU8dF8dQmC7Ex/&#10;YfjFZ3SomKkOI5oknAJ+hBTkZ2sQ7Ob5agWi5ljGF1mV8j9/9QMAAP//AwBQSwECLQAUAAYACAAA&#10;ACEAtoM4kv4AAADhAQAAEwAAAAAAAAAAAAAAAAAAAAAAW0NvbnRlbnRfVHlwZXNdLnhtbFBLAQIt&#10;ABQABgAIAAAAIQA4/SH/1gAAAJQBAAALAAAAAAAAAAAAAAAAAC8BAABfcmVscy8ucmVsc1BLAQIt&#10;ABQABgAIAAAAIQD+PhC8IQIAAEoEAAAOAAAAAAAAAAAAAAAAAC4CAABkcnMvZTJvRG9jLnhtbFBL&#10;AQItABQABgAIAAAAIQAVLmJE3AAAAAcBAAAPAAAAAAAAAAAAAAAAAHsEAABkcnMvZG93bnJldi54&#10;bWxQSwUGAAAAAAQABADzAAAAhAUAAAAA&#10;" filled="f" stroked="f" strokeweight=".5pt">
              <v:textbox inset="0,0,0,0">
                <w:txbxContent>
                  <w:p w14:paraId="33982581" w14:textId="77777777" w:rsidR="003F4354" w:rsidRPr="00DF2B1F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/>
                        <w:position w:val="2"/>
                        <w:sz w:val="16"/>
                        <w:szCs w:val="16"/>
                      </w:rPr>
                    </w:pPr>
                    <w:r w:rsidRPr="00267EC8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</w:rPr>
                      <w:t>Kontakt</w:t>
                    </w:r>
                    <w:r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</w:rPr>
                      <w:t xml:space="preserve"> </w:t>
                    </w:r>
                    <w:r w:rsidRPr="00DF2B1F">
                      <w:rPr>
                        <w:rFonts w:ascii="Arial" w:hAnsi="Arial" w:cs="Arial"/>
                        <w:b/>
                        <w:bCs/>
                        <w:color w:val="595959"/>
                        <w:position w:val="2"/>
                        <w:sz w:val="16"/>
                        <w:szCs w:val="16"/>
                      </w:rPr>
                      <w:t>Technical Communication:</w:t>
                    </w:r>
                  </w:p>
                  <w:p w14:paraId="7277719D" w14:textId="77777777" w:rsidR="00BB4A26" w:rsidRPr="00ED599E" w:rsidRDefault="00BB4A26" w:rsidP="00BB4A26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ED599E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S</w:t>
                    </w:r>
                    <w:r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tine Piegsa</w:t>
                    </w:r>
                  </w:p>
                  <w:p w14:paraId="0EB34D09" w14:textId="77777777" w:rsidR="00357005" w:rsidRPr="00357005" w:rsidRDefault="00357005" w:rsidP="00357005">
                    <w:pPr>
                      <w:pStyle w:val="EinfAbs"/>
                      <w:rPr>
                        <w:rFonts w:ascii="Arial" w:hAnsi="Arial"/>
                        <w:color w:val="4C4C4C"/>
                        <w:position w:val="2"/>
                        <w:sz w:val="16"/>
                        <w:szCs w:val="16"/>
                      </w:rPr>
                    </w:pPr>
                    <w:r w:rsidRPr="00357005">
                      <w:rPr>
                        <w:rFonts w:ascii="Arial" w:hAnsi="Arial"/>
                        <w:color w:val="4C4C4C"/>
                        <w:position w:val="2"/>
                        <w:sz w:val="16"/>
                        <w:szCs w:val="16"/>
                      </w:rPr>
                      <w:t>DMG MORI EMEA Holding GmbH</w:t>
                    </w:r>
                  </w:p>
                  <w:p w14:paraId="2AFD0A63" w14:textId="3D30A83F" w:rsidR="003F4354" w:rsidRPr="00267EC8" w:rsidRDefault="003F4354" w:rsidP="00357005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7FE8E95A" w14:textId="77777777" w:rsidR="003F4354" w:rsidRDefault="001476F8">
    <w:pPr>
      <w:pStyle w:val="Kopfzeile"/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8242" behindDoc="0" locked="0" layoutInCell="1" allowOverlap="1" wp14:anchorId="125A9FA4" wp14:editId="39AB0782">
              <wp:simplePos x="0" y="0"/>
              <wp:positionH relativeFrom="margin">
                <wp:posOffset>0</wp:posOffset>
              </wp:positionH>
              <wp:positionV relativeFrom="paragraph">
                <wp:posOffset>544829</wp:posOffset>
              </wp:positionV>
              <wp:extent cx="6083935" cy="0"/>
              <wp:effectExtent l="0" t="0" r="0" b="0"/>
              <wp:wrapNone/>
              <wp:docPr id="1767917822" name="Gerade Verbindung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1D3F5E8" id="Gerade Verbindung 5" o:spid="_x0000_s1026" style="position:absolute;flip:y;z-index:251656192;visibility:visible;mso-wrap-style:square;mso-width-percent:0;mso-height-percent:0;mso-wrap-distance-left:9pt;mso-wrap-distance-top:.ßmm;mso-wrap-distance-right:9pt;mso-wrap-distance-bottom:.ßmm;mso-position-horizontal:absolute;mso-position-horizontal-relative:margin;mso-position-vertical:absolute;mso-position-vertical-relative:text;mso-width-percent:0;mso-height-percent:0;mso-width-relative:margin;mso-height-relative:margin" from="0,42.9pt" to="479.05pt,4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B9pYSO4AAAAAsBAAAP&#10;AAAAZHJzL2Rvd25yZXYueG1sTI9BS8NAEIXvgv9hGcGb3USoxDSbIhbpTWm0Ym/T7JoNZmdDdtOm&#10;/nqneNDLwMzjvXlfsZxcJw5mCK0nBeksAWGo9rqlRsHb69NNBiJEJI2dJ6PgZAIsy8uLAnPtj7Qx&#10;hyo2gkMo5KjAxtjnUobaGodh5ntDrH36wWHkdWikHvDI4a6Tt0lyJx22xB8s9ubRmvqrGp2C3bNd&#10;r3E3bqeX91P6/SG7ql1tlbq+mlYLHg8LENFM8c8BZwbuDyUX2/uRdBCdAqaJCrI5Q7B6P89SEPvf&#10;gywL+Z+h/AEAAP//AwBQSwECLQAUAAYACAAAACEAtoM4kv4AAADhAQAAEwAAAAAAAAAAAAAAAAAA&#10;AAAAW0NvbnRlbnRfVHlwZXNdLnhtbFBLAQItABQABgAIAAAAIQA4/SH/1gAAAJQBAAALAAAAAAAA&#10;AAAAAAAAAC8BAABfcmVscy8ucmVsc1BLAQItABQABgAIAAAAIQCvc0TrxgEAAH8DAAAOAAAAAAAA&#10;AAAAAAAAAC4CAABkcnMvZTJvRG9jLnhtbFBLAQItABQABgAIAAAAIQB9pYSO4AAAAAsBAAAPAAAA&#10;AAAAAAAAAAAAACAEAABkcnMvZG93bnJldi54bWxQSwUGAAAAAAQABADzAAAALQUAAAAA&#10;" strokecolor="windowText" strokeweight=".5pt">
              <v:stroke joinstyle="miter"/>
              <o:lock v:ext="edit" shapetype="f"/>
              <w10:wrap anchorx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="Aptos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FD782A"/>
    <w:multiLevelType w:val="hybridMultilevel"/>
    <w:tmpl w:val="6A9EA5BE"/>
    <w:lvl w:ilvl="0" w:tplc="C1EE77E0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1E1ABE"/>
    <w:multiLevelType w:val="hybridMultilevel"/>
    <w:tmpl w:val="25685FAA"/>
    <w:lvl w:ilvl="0" w:tplc="F6326898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C25D6"/>
    <w:multiLevelType w:val="hybridMultilevel"/>
    <w:tmpl w:val="E264DC6E"/>
    <w:lvl w:ilvl="0" w:tplc="914EF280">
      <w:numFmt w:val="bullet"/>
      <w:lvlText w:val="•"/>
      <w:lvlJc w:val="left"/>
      <w:pPr>
        <w:ind w:left="1080" w:hanging="72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303428"/>
    <w:multiLevelType w:val="hybridMultilevel"/>
    <w:tmpl w:val="56F69D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A83D87"/>
    <w:multiLevelType w:val="hybridMultilevel"/>
    <w:tmpl w:val="573273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012CAA"/>
    <w:multiLevelType w:val="hybridMultilevel"/>
    <w:tmpl w:val="4D8671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7177039">
    <w:abstractNumId w:val="0"/>
  </w:num>
  <w:num w:numId="2" w16cid:durableId="1932859125">
    <w:abstractNumId w:val="6"/>
  </w:num>
  <w:num w:numId="3" w16cid:durableId="267275335">
    <w:abstractNumId w:val="2"/>
  </w:num>
  <w:num w:numId="4" w16cid:durableId="347175202">
    <w:abstractNumId w:val="5"/>
  </w:num>
  <w:num w:numId="5" w16cid:durableId="1495607179">
    <w:abstractNumId w:val="3"/>
  </w:num>
  <w:num w:numId="6" w16cid:durableId="509561842">
    <w:abstractNumId w:val="4"/>
  </w:num>
  <w:num w:numId="7" w16cid:durableId="575590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0979"/>
    <w:rsid w:val="00001A58"/>
    <w:rsid w:val="0000741D"/>
    <w:rsid w:val="000444A1"/>
    <w:rsid w:val="00046F79"/>
    <w:rsid w:val="000712AB"/>
    <w:rsid w:val="00072DEF"/>
    <w:rsid w:val="000743B8"/>
    <w:rsid w:val="00074CFD"/>
    <w:rsid w:val="00094C77"/>
    <w:rsid w:val="000B0A4A"/>
    <w:rsid w:val="000C1E31"/>
    <w:rsid w:val="000C5940"/>
    <w:rsid w:val="000C5DE0"/>
    <w:rsid w:val="000D7E18"/>
    <w:rsid w:val="000E6952"/>
    <w:rsid w:val="000E7FC8"/>
    <w:rsid w:val="00127A03"/>
    <w:rsid w:val="0014034B"/>
    <w:rsid w:val="001476F8"/>
    <w:rsid w:val="0015075B"/>
    <w:rsid w:val="00163DE0"/>
    <w:rsid w:val="00165F0B"/>
    <w:rsid w:val="00166A12"/>
    <w:rsid w:val="001906A8"/>
    <w:rsid w:val="00194AEB"/>
    <w:rsid w:val="001B2422"/>
    <w:rsid w:val="001B29BD"/>
    <w:rsid w:val="001B6C9F"/>
    <w:rsid w:val="001C20A5"/>
    <w:rsid w:val="001D4D18"/>
    <w:rsid w:val="001F3589"/>
    <w:rsid w:val="002005B8"/>
    <w:rsid w:val="00200FC3"/>
    <w:rsid w:val="00242EA4"/>
    <w:rsid w:val="00246497"/>
    <w:rsid w:val="002509C9"/>
    <w:rsid w:val="00254813"/>
    <w:rsid w:val="00271FBC"/>
    <w:rsid w:val="002821F4"/>
    <w:rsid w:val="002A6B67"/>
    <w:rsid w:val="002A72E1"/>
    <w:rsid w:val="002B3D23"/>
    <w:rsid w:val="002C25E2"/>
    <w:rsid w:val="0030274D"/>
    <w:rsid w:val="00357005"/>
    <w:rsid w:val="00357F9C"/>
    <w:rsid w:val="00362EA1"/>
    <w:rsid w:val="00363954"/>
    <w:rsid w:val="0036505A"/>
    <w:rsid w:val="003669A3"/>
    <w:rsid w:val="00381A2E"/>
    <w:rsid w:val="00396623"/>
    <w:rsid w:val="003B771E"/>
    <w:rsid w:val="003C05E6"/>
    <w:rsid w:val="003D0A2D"/>
    <w:rsid w:val="003D3AF6"/>
    <w:rsid w:val="003D4F58"/>
    <w:rsid w:val="003F4354"/>
    <w:rsid w:val="003F59C4"/>
    <w:rsid w:val="00410979"/>
    <w:rsid w:val="0041106B"/>
    <w:rsid w:val="004375CE"/>
    <w:rsid w:val="004430AD"/>
    <w:rsid w:val="00447267"/>
    <w:rsid w:val="00460E3A"/>
    <w:rsid w:val="00461D31"/>
    <w:rsid w:val="00462F90"/>
    <w:rsid w:val="004929F1"/>
    <w:rsid w:val="004A2B21"/>
    <w:rsid w:val="004D575D"/>
    <w:rsid w:val="004E26A3"/>
    <w:rsid w:val="004F12AB"/>
    <w:rsid w:val="004F2656"/>
    <w:rsid w:val="004F4CDE"/>
    <w:rsid w:val="00504025"/>
    <w:rsid w:val="00522BC7"/>
    <w:rsid w:val="00534D4B"/>
    <w:rsid w:val="005473C5"/>
    <w:rsid w:val="00551701"/>
    <w:rsid w:val="00555632"/>
    <w:rsid w:val="00574605"/>
    <w:rsid w:val="00582E27"/>
    <w:rsid w:val="00585878"/>
    <w:rsid w:val="005C0ED0"/>
    <w:rsid w:val="005E20D1"/>
    <w:rsid w:val="005F5C91"/>
    <w:rsid w:val="00617982"/>
    <w:rsid w:val="00621D29"/>
    <w:rsid w:val="00651DBC"/>
    <w:rsid w:val="00653E0A"/>
    <w:rsid w:val="00666F97"/>
    <w:rsid w:val="006715F2"/>
    <w:rsid w:val="00685F8F"/>
    <w:rsid w:val="006A026C"/>
    <w:rsid w:val="006B6E90"/>
    <w:rsid w:val="006B7B02"/>
    <w:rsid w:val="006E283F"/>
    <w:rsid w:val="00706EA1"/>
    <w:rsid w:val="0071273C"/>
    <w:rsid w:val="0071637E"/>
    <w:rsid w:val="00717039"/>
    <w:rsid w:val="0072354D"/>
    <w:rsid w:val="00730519"/>
    <w:rsid w:val="00736C55"/>
    <w:rsid w:val="0073706C"/>
    <w:rsid w:val="00737D87"/>
    <w:rsid w:val="00753487"/>
    <w:rsid w:val="00762743"/>
    <w:rsid w:val="0078528A"/>
    <w:rsid w:val="007A1E1F"/>
    <w:rsid w:val="007B7B5F"/>
    <w:rsid w:val="007E4FCE"/>
    <w:rsid w:val="0080790F"/>
    <w:rsid w:val="00821F95"/>
    <w:rsid w:val="008421D4"/>
    <w:rsid w:val="00861340"/>
    <w:rsid w:val="0088430E"/>
    <w:rsid w:val="008A6244"/>
    <w:rsid w:val="008C39F5"/>
    <w:rsid w:val="008E42C3"/>
    <w:rsid w:val="008F0FDD"/>
    <w:rsid w:val="008F22A2"/>
    <w:rsid w:val="009871BC"/>
    <w:rsid w:val="00991E6B"/>
    <w:rsid w:val="00994692"/>
    <w:rsid w:val="00994918"/>
    <w:rsid w:val="00A00118"/>
    <w:rsid w:val="00A12134"/>
    <w:rsid w:val="00A134A7"/>
    <w:rsid w:val="00A80291"/>
    <w:rsid w:val="00A846C0"/>
    <w:rsid w:val="00AB0B8F"/>
    <w:rsid w:val="00AF0C5E"/>
    <w:rsid w:val="00B13080"/>
    <w:rsid w:val="00B137F4"/>
    <w:rsid w:val="00B45B4B"/>
    <w:rsid w:val="00B476D4"/>
    <w:rsid w:val="00B57A47"/>
    <w:rsid w:val="00B63B8B"/>
    <w:rsid w:val="00B85050"/>
    <w:rsid w:val="00BB1835"/>
    <w:rsid w:val="00BB4A26"/>
    <w:rsid w:val="00BD23A0"/>
    <w:rsid w:val="00BD773C"/>
    <w:rsid w:val="00BF412D"/>
    <w:rsid w:val="00BF62FB"/>
    <w:rsid w:val="00C003BE"/>
    <w:rsid w:val="00C40687"/>
    <w:rsid w:val="00C513C5"/>
    <w:rsid w:val="00C6139F"/>
    <w:rsid w:val="00C82D87"/>
    <w:rsid w:val="00CA145B"/>
    <w:rsid w:val="00CB69A2"/>
    <w:rsid w:val="00CE0C89"/>
    <w:rsid w:val="00CE4F5A"/>
    <w:rsid w:val="00D0232E"/>
    <w:rsid w:val="00D02668"/>
    <w:rsid w:val="00D159C2"/>
    <w:rsid w:val="00D22E40"/>
    <w:rsid w:val="00D3439F"/>
    <w:rsid w:val="00D3653C"/>
    <w:rsid w:val="00D67734"/>
    <w:rsid w:val="00D94532"/>
    <w:rsid w:val="00D970E2"/>
    <w:rsid w:val="00DA0D24"/>
    <w:rsid w:val="00DB45BF"/>
    <w:rsid w:val="00DB707D"/>
    <w:rsid w:val="00DE7D1E"/>
    <w:rsid w:val="00DF1364"/>
    <w:rsid w:val="00DF2B1F"/>
    <w:rsid w:val="00DF6E3F"/>
    <w:rsid w:val="00E319AE"/>
    <w:rsid w:val="00E47C34"/>
    <w:rsid w:val="00E536DB"/>
    <w:rsid w:val="00E574F4"/>
    <w:rsid w:val="00E67CB6"/>
    <w:rsid w:val="00E963E3"/>
    <w:rsid w:val="00EA0655"/>
    <w:rsid w:val="00EB0975"/>
    <w:rsid w:val="00EC2140"/>
    <w:rsid w:val="00ED0252"/>
    <w:rsid w:val="00ED44D5"/>
    <w:rsid w:val="00EE1EE4"/>
    <w:rsid w:val="00EE6459"/>
    <w:rsid w:val="00EF5CD1"/>
    <w:rsid w:val="00F07EDE"/>
    <w:rsid w:val="00F44F0A"/>
    <w:rsid w:val="00F57280"/>
    <w:rsid w:val="00F728C6"/>
    <w:rsid w:val="00F8568C"/>
    <w:rsid w:val="00F945D0"/>
    <w:rsid w:val="00FC1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881257"/>
  <w15:chartTrackingRefBased/>
  <w15:docId w15:val="{F02A5967-FE44-574F-BC1E-3E69E47BA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rial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160" w:line="259" w:lineRule="auto"/>
    </w:pPr>
    <w:rPr>
      <w:sz w:val="22"/>
      <w:szCs w:val="22"/>
      <w:lang w:val="en-US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0F4761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0F476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="Times New Roman" w:cs="Times New Roman"/>
      <w:color w:val="0F476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="Times New Roman" w:cs="Times New Roman"/>
      <w:i/>
      <w:iCs/>
      <w:color w:val="0F476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="Times New Roman" w:cs="Times New Roman"/>
      <w:color w:val="0F4761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3F4354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berschrift2Zchn">
    <w:name w:val="Überschrift 2 Zchn"/>
    <w:link w:val="berschrift2"/>
    <w:uiPriority w:val="9"/>
    <w:semiHidden/>
    <w:rsid w:val="003F4354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berschrift3Zchn">
    <w:name w:val="Überschrift 3 Zchn"/>
    <w:link w:val="berschrift3"/>
    <w:uiPriority w:val="9"/>
    <w:semiHidden/>
    <w:rsid w:val="003F4354"/>
    <w:rPr>
      <w:rFonts w:eastAsia="Times New Roman" w:cs="Times New Roman"/>
      <w:color w:val="0F4761"/>
      <w:sz w:val="28"/>
      <w:szCs w:val="28"/>
    </w:rPr>
  </w:style>
  <w:style w:type="character" w:customStyle="1" w:styleId="berschrift4Zchn">
    <w:name w:val="Überschrift 4 Zchn"/>
    <w:link w:val="berschrift4"/>
    <w:uiPriority w:val="9"/>
    <w:semiHidden/>
    <w:rsid w:val="003F4354"/>
    <w:rPr>
      <w:rFonts w:eastAsia="Times New Roman" w:cs="Times New Roman"/>
      <w:i/>
      <w:iCs/>
      <w:color w:val="0F4761"/>
    </w:rPr>
  </w:style>
  <w:style w:type="character" w:customStyle="1" w:styleId="berschrift5Zchn">
    <w:name w:val="Überschrift 5 Zchn"/>
    <w:link w:val="berschrift5"/>
    <w:uiPriority w:val="9"/>
    <w:semiHidden/>
    <w:rsid w:val="003F4354"/>
    <w:rPr>
      <w:rFonts w:eastAsia="Times New Roman" w:cs="Times New Roman"/>
      <w:color w:val="0F4761"/>
    </w:rPr>
  </w:style>
  <w:style w:type="character" w:customStyle="1" w:styleId="berschrift6Zchn">
    <w:name w:val="Überschrift 6 Zchn"/>
    <w:link w:val="berschrift6"/>
    <w:uiPriority w:val="9"/>
    <w:semiHidden/>
    <w:rsid w:val="003F4354"/>
    <w:rPr>
      <w:rFonts w:eastAsia="Times New Roman" w:cs="Times New Roman"/>
      <w:i/>
      <w:iCs/>
      <w:color w:val="595959"/>
    </w:rPr>
  </w:style>
  <w:style w:type="character" w:customStyle="1" w:styleId="berschrift7Zchn">
    <w:name w:val="Überschrift 7 Zchn"/>
    <w:link w:val="berschrift7"/>
    <w:uiPriority w:val="9"/>
    <w:semiHidden/>
    <w:rsid w:val="003F4354"/>
    <w:rPr>
      <w:rFonts w:eastAsia="Times New Roman" w:cs="Times New Roman"/>
      <w:color w:val="595959"/>
    </w:rPr>
  </w:style>
  <w:style w:type="character" w:customStyle="1" w:styleId="berschrift8Zchn">
    <w:name w:val="Überschrift 8 Zchn"/>
    <w:link w:val="berschrift8"/>
    <w:uiPriority w:val="9"/>
    <w:semiHidden/>
    <w:rsid w:val="003F4354"/>
    <w:rPr>
      <w:rFonts w:eastAsia="Times New Roman" w:cs="Times New Roman"/>
      <w:i/>
      <w:iCs/>
      <w:color w:val="272727"/>
    </w:rPr>
  </w:style>
  <w:style w:type="character" w:customStyle="1" w:styleId="berschrift9Zchn">
    <w:name w:val="Überschrift 9 Zchn"/>
    <w:link w:val="berschrift9"/>
    <w:uiPriority w:val="9"/>
    <w:semiHidden/>
    <w:rsid w:val="003F4354"/>
    <w:rPr>
      <w:rFonts w:eastAsia="Times New Roman" w:cs="Times New Roman"/>
      <w:color w:val="272727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character" w:customStyle="1" w:styleId="TitelZchn">
    <w:name w:val="Titel Zchn"/>
    <w:link w:val="Titel"/>
    <w:uiPriority w:val="10"/>
    <w:rsid w:val="003F4354"/>
    <w:rPr>
      <w:rFonts w:ascii="Aptos Display" w:eastAsia="Times New Roman" w:hAnsi="Aptos Display" w:cs="Times New Roman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="Times New Roman" w:cs="Times New Roman"/>
      <w:color w:val="595959"/>
      <w:spacing w:val="15"/>
      <w:sz w:val="28"/>
      <w:szCs w:val="28"/>
    </w:rPr>
  </w:style>
  <w:style w:type="character" w:customStyle="1" w:styleId="UntertitelZchn">
    <w:name w:val="Untertitel Zchn"/>
    <w:link w:val="Untertitel"/>
    <w:uiPriority w:val="11"/>
    <w:rsid w:val="003F4354"/>
    <w:rPr>
      <w:rFonts w:eastAsia="Times New Roman" w:cs="Times New Roman"/>
      <w:color w:val="595959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/>
    </w:rPr>
  </w:style>
  <w:style w:type="character" w:customStyle="1" w:styleId="ZitatZchn">
    <w:name w:val="Zitat Zchn"/>
    <w:link w:val="Zitat"/>
    <w:uiPriority w:val="29"/>
    <w:rsid w:val="003F4354"/>
    <w:rPr>
      <w:i/>
      <w:iCs/>
      <w:color w:val="404040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uiPriority w:val="21"/>
    <w:qFormat/>
    <w:rsid w:val="003F4354"/>
    <w:rPr>
      <w:i/>
      <w:iCs/>
      <w:color w:val="0F476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IntensivesZitatZchn">
    <w:name w:val="Intensives Zitat Zchn"/>
    <w:link w:val="IntensivesZitat"/>
    <w:uiPriority w:val="30"/>
    <w:rsid w:val="003F4354"/>
    <w:rPr>
      <w:i/>
      <w:iCs/>
      <w:color w:val="0F4761"/>
    </w:rPr>
  </w:style>
  <w:style w:type="character" w:styleId="IntensiverVerweis">
    <w:name w:val="Intense Reference"/>
    <w:uiPriority w:val="32"/>
    <w:qFormat/>
    <w:rsid w:val="003F4354"/>
    <w:rPr>
      <w:b/>
      <w:bCs/>
      <w:smallCaps/>
      <w:color w:val="0F4761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character" w:styleId="Hyperlink">
    <w:name w:val="Hyperlink"/>
    <w:uiPriority w:val="99"/>
    <w:unhideWhenUsed/>
    <w:rsid w:val="003F4354"/>
    <w:rPr>
      <w:color w:val="467886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</w:rPr>
  </w:style>
  <w:style w:type="paragraph" w:styleId="berarbeitung">
    <w:name w:val="Revision"/>
    <w:hidden/>
    <w:uiPriority w:val="99"/>
    <w:semiHidden/>
    <w:rsid w:val="00410979"/>
    <w:rPr>
      <w:sz w:val="22"/>
      <w:szCs w:val="22"/>
      <w:lang w:val="en-US" w:eastAsia="en-US"/>
    </w:rPr>
  </w:style>
  <w:style w:type="paragraph" w:customStyle="1" w:styleId="p1">
    <w:name w:val="p1"/>
    <w:basedOn w:val="Standard"/>
    <w:rsid w:val="003F59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27A0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27A0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27A03"/>
    <w:rPr>
      <w:lang w:val="en-US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7A0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7A03"/>
    <w:rPr>
      <w:b/>
      <w:bCs/>
      <w:lang w:val="en-US" w:eastAsia="en-US"/>
    </w:rPr>
  </w:style>
  <w:style w:type="table" w:styleId="Tabellenraster">
    <w:name w:val="Table Grid"/>
    <w:basedOn w:val="NormaleTabelle"/>
    <w:uiPriority w:val="39"/>
    <w:rsid w:val="00D026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953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9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5.jpeg"/><Relationship Id="rId1" Type="http://schemas.openxmlformats.org/officeDocument/2006/relationships/image" Target="media/image4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Props1.xml><?xml version="1.0" encoding="utf-8"?>
<ds:datastoreItem xmlns:ds="http://schemas.openxmlformats.org/officeDocument/2006/customXml" ds:itemID="{5CB2D752-B343-47B0-93DF-A1F169D4024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docMetadata/LabelInfo.xml><?xml version="1.0" encoding="utf-8"?>
<clbl:labelList xmlns:clbl="http://schemas.microsoft.com/office/2020/mipLabelMetadata">
  <clbl:label id="{02036d9e-e633-44bb-9d07-77f03d3bf44c}" enabled="0" method="" siteId="{02036d9e-e633-44bb-9d07-77f03d3bf44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672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4499</CharactersWithSpaces>
  <SharedDoc>false</SharedDoc>
  <HLinks>
    <vt:vector size="6" baseType="variant">
      <vt:variant>
        <vt:i4>2097251</vt:i4>
      </vt:variant>
      <vt:variant>
        <vt:i4>0</vt:i4>
      </vt:variant>
      <vt:variant>
        <vt:i4>0</vt:i4>
      </vt:variant>
      <vt:variant>
        <vt:i4>5</vt:i4>
      </vt:variant>
      <vt:variant>
        <vt:lpwstr>http://www.dmgmori.com/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Manzenreiter, Eva</cp:lastModifiedBy>
  <cp:revision>18</cp:revision>
  <dcterms:created xsi:type="dcterms:W3CDTF">2025-08-29T15:30:00Z</dcterms:created>
  <dcterms:modified xsi:type="dcterms:W3CDTF">2025-09-15T09:55:00Z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